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CD9" w:rsidRPr="00E050B9" w:rsidRDefault="00A04CD9" w:rsidP="00A04CD9">
      <w:pPr>
        <w:jc w:val="center"/>
        <w:rPr>
          <w:rFonts w:eastAsia="Times New Roman"/>
          <w:sz w:val="28"/>
          <w:szCs w:val="28"/>
        </w:rPr>
      </w:pPr>
      <w:r w:rsidRPr="00E050B9">
        <w:rPr>
          <w:rFonts w:eastAsia="Times New Roman"/>
          <w:sz w:val="28"/>
          <w:szCs w:val="28"/>
        </w:rPr>
        <w:t xml:space="preserve">ГОСУДАРСТВЕННОЕ </w:t>
      </w:r>
      <w:r>
        <w:rPr>
          <w:rFonts w:eastAsia="Times New Roman"/>
          <w:sz w:val="28"/>
          <w:szCs w:val="28"/>
        </w:rPr>
        <w:t>АВТОНОМНОЕ</w:t>
      </w:r>
      <w:r w:rsidRPr="00E050B9">
        <w:rPr>
          <w:rFonts w:eastAsia="Times New Roman"/>
          <w:sz w:val="28"/>
          <w:szCs w:val="28"/>
        </w:rPr>
        <w:t xml:space="preserve"> УЧРЕЖДЕНИЕ</w:t>
      </w:r>
      <w:r>
        <w:rPr>
          <w:rFonts w:eastAsia="Times New Roman"/>
          <w:sz w:val="28"/>
          <w:szCs w:val="28"/>
        </w:rPr>
        <w:t xml:space="preserve"> ДОПОЛНИТЕЛЬНОГО ПРОФЕССИОНАЛЬНОГО ОБРАЗОВАНИЯ</w:t>
      </w:r>
    </w:p>
    <w:p w:rsidR="00A04CD9" w:rsidRPr="00E050B9" w:rsidRDefault="00A04CD9" w:rsidP="00A04CD9">
      <w:pPr>
        <w:jc w:val="center"/>
        <w:rPr>
          <w:rFonts w:eastAsia="Times New Roman"/>
          <w:sz w:val="28"/>
          <w:szCs w:val="28"/>
        </w:rPr>
      </w:pPr>
      <w:r w:rsidRPr="00E050B9">
        <w:rPr>
          <w:rFonts w:eastAsia="Times New Roman"/>
          <w:sz w:val="28"/>
          <w:szCs w:val="28"/>
        </w:rPr>
        <w:t>НИЖЕГОРОДСКОЙ ОБЛАСТИ</w:t>
      </w:r>
    </w:p>
    <w:p w:rsidR="00A04CD9" w:rsidRPr="00E050B9" w:rsidRDefault="00A04CD9" w:rsidP="00A04CD9">
      <w:pPr>
        <w:jc w:val="center"/>
        <w:rPr>
          <w:rFonts w:eastAsia="Times New Roman"/>
          <w:sz w:val="28"/>
          <w:szCs w:val="28"/>
        </w:rPr>
      </w:pPr>
      <w:r w:rsidRPr="00E050B9"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ЦЕНТР ПОВЫШЕНИЯ КВАЛИФИКАЦИИ И ПРОФЕССИОНАЛЬНОЙ ПЕРЕПОДГОТОВКИ СПЕЦИАЛИСТОВ ЗДРАВООХРАНЕНИЯ</w:t>
      </w:r>
      <w:r w:rsidRPr="00E050B9">
        <w:rPr>
          <w:rFonts w:eastAsia="Times New Roman"/>
          <w:sz w:val="28"/>
          <w:szCs w:val="28"/>
        </w:rPr>
        <w:t>»</w:t>
      </w:r>
    </w:p>
    <w:p w:rsidR="00E050B9" w:rsidRPr="000F1DC5" w:rsidRDefault="00E050B9" w:rsidP="00E050B9">
      <w:pPr>
        <w:jc w:val="center"/>
        <w:rPr>
          <w:rFonts w:eastAsia="Times New Roman"/>
        </w:rPr>
      </w:pPr>
    </w:p>
    <w:p w:rsidR="00E050B9" w:rsidRDefault="00E050B9" w:rsidP="00E050B9">
      <w:pPr>
        <w:jc w:val="center"/>
        <w:outlineLvl w:val="0"/>
        <w:rPr>
          <w:sz w:val="28"/>
          <w:szCs w:val="28"/>
        </w:rPr>
      </w:pPr>
    </w:p>
    <w:p w:rsidR="009237AC" w:rsidRPr="004B6E9C" w:rsidRDefault="009237AC" w:rsidP="009237AC">
      <w:pPr>
        <w:pStyle w:val="Style5"/>
        <w:widowControl/>
        <w:spacing w:line="360" w:lineRule="auto"/>
        <w:jc w:val="center"/>
        <w:rPr>
          <w:rStyle w:val="FontStyle15"/>
          <w:sz w:val="28"/>
          <w:szCs w:val="28"/>
        </w:rPr>
      </w:pPr>
      <w:r w:rsidRPr="004B6E9C">
        <w:rPr>
          <w:rStyle w:val="FontStyle15"/>
          <w:sz w:val="28"/>
          <w:szCs w:val="28"/>
        </w:rPr>
        <w:t>ИНСТРУКЦИЯ</w:t>
      </w:r>
    </w:p>
    <w:p w:rsidR="009237AC" w:rsidRPr="004B6E9C" w:rsidRDefault="009237AC" w:rsidP="009237AC">
      <w:pPr>
        <w:pStyle w:val="Style6"/>
        <w:widowControl/>
        <w:spacing w:line="360" w:lineRule="auto"/>
        <w:jc w:val="center"/>
        <w:rPr>
          <w:rStyle w:val="FontStyle15"/>
          <w:sz w:val="28"/>
          <w:szCs w:val="28"/>
        </w:rPr>
      </w:pPr>
      <w:r w:rsidRPr="004B6E9C">
        <w:rPr>
          <w:rStyle w:val="FontStyle15"/>
          <w:sz w:val="28"/>
          <w:szCs w:val="28"/>
        </w:rPr>
        <w:t xml:space="preserve">по проведению </w:t>
      </w:r>
      <w:r w:rsidR="00EF0A28">
        <w:rPr>
          <w:rStyle w:val="FontStyle14"/>
          <w:sz w:val="28"/>
          <w:szCs w:val="28"/>
        </w:rPr>
        <w:t>третьего</w:t>
      </w:r>
      <w:r w:rsidRPr="004B6E9C">
        <w:rPr>
          <w:rStyle w:val="FontStyle14"/>
          <w:sz w:val="28"/>
          <w:szCs w:val="28"/>
        </w:rPr>
        <w:t xml:space="preserve"> этапа </w:t>
      </w:r>
      <w:r w:rsidRPr="004B6E9C">
        <w:rPr>
          <w:rStyle w:val="FontStyle15"/>
          <w:sz w:val="28"/>
          <w:szCs w:val="28"/>
        </w:rPr>
        <w:t xml:space="preserve">первичной </w:t>
      </w:r>
      <w:r w:rsidR="00A04CD9">
        <w:rPr>
          <w:rStyle w:val="FontStyle15"/>
          <w:sz w:val="28"/>
          <w:szCs w:val="28"/>
        </w:rPr>
        <w:t xml:space="preserve">специализированной </w:t>
      </w:r>
      <w:r w:rsidRPr="004B6E9C">
        <w:rPr>
          <w:rStyle w:val="FontStyle15"/>
          <w:sz w:val="28"/>
          <w:szCs w:val="28"/>
        </w:rPr>
        <w:t xml:space="preserve">аккредитации </w:t>
      </w:r>
      <w:r w:rsidR="007F0F36">
        <w:rPr>
          <w:rStyle w:val="FontStyle15"/>
          <w:sz w:val="28"/>
          <w:szCs w:val="28"/>
        </w:rPr>
        <w:t xml:space="preserve">для специальности ЛЕЧЕБНОЕ ДЕЛО </w:t>
      </w:r>
      <w:r w:rsidR="00A04CD9">
        <w:rPr>
          <w:rStyle w:val="FontStyle15"/>
          <w:sz w:val="28"/>
          <w:szCs w:val="28"/>
        </w:rPr>
        <w:t xml:space="preserve">и АКУШЕРСКОЕ ДЕЛО </w:t>
      </w:r>
      <w:r w:rsidRPr="004B6E9C">
        <w:rPr>
          <w:rStyle w:val="FontStyle15"/>
          <w:sz w:val="28"/>
          <w:szCs w:val="28"/>
        </w:rPr>
        <w:t xml:space="preserve">– </w:t>
      </w:r>
      <w:r w:rsidR="00EF0A28" w:rsidRPr="00EF0A28">
        <w:rPr>
          <w:rStyle w:val="FontStyle15"/>
          <w:sz w:val="28"/>
          <w:szCs w:val="28"/>
        </w:rPr>
        <w:t>решение ситуационных задач</w:t>
      </w:r>
    </w:p>
    <w:p w:rsidR="00E64F00" w:rsidRDefault="00E64F00" w:rsidP="00E64F00">
      <w:pPr>
        <w:pStyle w:val="Style6"/>
        <w:widowControl/>
        <w:spacing w:line="360" w:lineRule="auto"/>
        <w:ind w:firstLine="720"/>
        <w:jc w:val="both"/>
        <w:rPr>
          <w:rStyle w:val="FontStyle15"/>
          <w:sz w:val="28"/>
          <w:szCs w:val="28"/>
        </w:rPr>
      </w:pPr>
    </w:p>
    <w:p w:rsidR="00E64F00" w:rsidRDefault="00E64F00" w:rsidP="00E64F00">
      <w:pPr>
        <w:pStyle w:val="Style6"/>
        <w:widowControl/>
        <w:spacing w:line="360" w:lineRule="auto"/>
        <w:ind w:firstLine="720"/>
        <w:jc w:val="both"/>
        <w:rPr>
          <w:rStyle w:val="FontStyle15"/>
          <w:sz w:val="28"/>
          <w:szCs w:val="28"/>
        </w:rPr>
      </w:pPr>
      <w:r w:rsidRPr="00E64F00">
        <w:rPr>
          <w:rStyle w:val="FontStyle15"/>
          <w:sz w:val="28"/>
          <w:szCs w:val="28"/>
        </w:rPr>
        <w:t xml:space="preserve">При проведении </w:t>
      </w:r>
      <w:r w:rsidR="00A51823">
        <w:rPr>
          <w:rStyle w:val="FontStyle15"/>
          <w:sz w:val="28"/>
          <w:szCs w:val="28"/>
        </w:rPr>
        <w:t>третьего</w:t>
      </w:r>
      <w:r>
        <w:rPr>
          <w:rStyle w:val="FontStyle15"/>
          <w:sz w:val="28"/>
          <w:szCs w:val="28"/>
        </w:rPr>
        <w:t xml:space="preserve"> этапа </w:t>
      </w:r>
      <w:proofErr w:type="gramStart"/>
      <w:r w:rsidRPr="00E64F00">
        <w:rPr>
          <w:rStyle w:val="FontStyle15"/>
          <w:sz w:val="28"/>
          <w:szCs w:val="28"/>
        </w:rPr>
        <w:t>аккредитации</w:t>
      </w:r>
      <w:proofErr w:type="gramEnd"/>
      <w:r w:rsidRPr="00E64F00">
        <w:rPr>
          <w:rStyle w:val="FontStyle15"/>
          <w:sz w:val="28"/>
          <w:szCs w:val="28"/>
        </w:rPr>
        <w:t xml:space="preserve"> аккредитуемые должны находиться в помещениях </w:t>
      </w:r>
      <w:r w:rsidR="002C47D4">
        <w:rPr>
          <w:rStyle w:val="FontStyle15"/>
          <w:sz w:val="28"/>
          <w:szCs w:val="28"/>
        </w:rPr>
        <w:t>Центра</w:t>
      </w:r>
      <w:r w:rsidRPr="00E64F00">
        <w:rPr>
          <w:rStyle w:val="FontStyle15"/>
          <w:sz w:val="28"/>
          <w:szCs w:val="28"/>
        </w:rPr>
        <w:t xml:space="preserve"> в средствах</w:t>
      </w:r>
      <w:r>
        <w:rPr>
          <w:rStyle w:val="FontStyle15"/>
          <w:sz w:val="28"/>
          <w:szCs w:val="28"/>
        </w:rPr>
        <w:t xml:space="preserve"> </w:t>
      </w:r>
      <w:r w:rsidRPr="00E64F00">
        <w:rPr>
          <w:rStyle w:val="FontStyle15"/>
          <w:sz w:val="28"/>
          <w:szCs w:val="28"/>
        </w:rPr>
        <w:t>индивидуальной защиты (маск</w:t>
      </w:r>
      <w:r w:rsidR="00697861">
        <w:rPr>
          <w:rStyle w:val="FontStyle15"/>
          <w:sz w:val="28"/>
          <w:szCs w:val="28"/>
        </w:rPr>
        <w:t>а</w:t>
      </w:r>
      <w:r w:rsidRPr="00E64F00">
        <w:rPr>
          <w:rStyle w:val="FontStyle15"/>
          <w:sz w:val="28"/>
          <w:szCs w:val="28"/>
        </w:rPr>
        <w:t>).</w:t>
      </w:r>
    </w:p>
    <w:p w:rsidR="00E64F00" w:rsidRPr="00E64F00" w:rsidRDefault="00E64F00" w:rsidP="00E64F00">
      <w:pPr>
        <w:pStyle w:val="Style6"/>
        <w:widowControl/>
        <w:spacing w:line="360" w:lineRule="auto"/>
        <w:ind w:firstLine="720"/>
        <w:jc w:val="both"/>
        <w:rPr>
          <w:rStyle w:val="FontStyle15"/>
          <w:sz w:val="28"/>
          <w:szCs w:val="28"/>
        </w:rPr>
      </w:pPr>
    </w:p>
    <w:p w:rsidR="00F37763" w:rsidRPr="002D4B11" w:rsidRDefault="00EF0A28" w:rsidP="005B20A2">
      <w:pPr>
        <w:pStyle w:val="Style4"/>
        <w:widowControl/>
        <w:numPr>
          <w:ilvl w:val="0"/>
          <w:numId w:val="14"/>
        </w:numPr>
        <w:tabs>
          <w:tab w:val="left" w:pos="720"/>
        </w:tabs>
        <w:spacing w:line="360" w:lineRule="auto"/>
        <w:ind w:left="0" w:firstLine="567"/>
        <w:rPr>
          <w:rStyle w:val="FontStyle16"/>
          <w:sz w:val="28"/>
          <w:szCs w:val="28"/>
        </w:rPr>
      </w:pPr>
      <w:r w:rsidRPr="00EF0A28">
        <w:rPr>
          <w:rStyle w:val="FontStyle16"/>
          <w:sz w:val="28"/>
          <w:szCs w:val="28"/>
        </w:rPr>
        <w:t xml:space="preserve">В день проведения третьего этапа </w:t>
      </w:r>
      <w:r w:rsidR="007F0F36">
        <w:rPr>
          <w:rStyle w:val="FontStyle16"/>
          <w:sz w:val="28"/>
          <w:szCs w:val="28"/>
        </w:rPr>
        <w:t>аккредитации</w:t>
      </w:r>
      <w:r w:rsidRPr="00EF0A28">
        <w:rPr>
          <w:rStyle w:val="FontStyle16"/>
          <w:sz w:val="28"/>
          <w:szCs w:val="28"/>
        </w:rPr>
        <w:t xml:space="preserve"> </w:t>
      </w:r>
      <w:r w:rsidR="002D4B11">
        <w:rPr>
          <w:rStyle w:val="FontStyle16"/>
          <w:sz w:val="28"/>
          <w:szCs w:val="28"/>
        </w:rPr>
        <w:t>ч</w:t>
      </w:r>
      <w:r w:rsidR="00147BD5" w:rsidRPr="002D4B11">
        <w:rPr>
          <w:rStyle w:val="FontStyle16"/>
          <w:sz w:val="28"/>
          <w:szCs w:val="28"/>
        </w:rPr>
        <w:t xml:space="preserve">лен АПК непосредственно перед началом </w:t>
      </w:r>
      <w:r w:rsidR="00605C06" w:rsidRPr="002D4B11">
        <w:rPr>
          <w:rStyle w:val="FontStyle16"/>
          <w:sz w:val="28"/>
          <w:szCs w:val="28"/>
        </w:rPr>
        <w:t>третьего этапа</w:t>
      </w:r>
      <w:r w:rsidR="00147BD5" w:rsidRPr="002D4B11">
        <w:rPr>
          <w:rStyle w:val="FontStyle16"/>
          <w:sz w:val="28"/>
          <w:szCs w:val="28"/>
        </w:rPr>
        <w:t>:</w:t>
      </w:r>
    </w:p>
    <w:p w:rsidR="00A33E14" w:rsidRPr="00697861" w:rsidRDefault="00147BD5" w:rsidP="005B20A2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567"/>
        <w:jc w:val="both"/>
        <w:rPr>
          <w:rStyle w:val="FontStyle15"/>
          <w:b w:val="0"/>
          <w:bCs w:val="0"/>
          <w:sz w:val="28"/>
          <w:szCs w:val="28"/>
        </w:rPr>
      </w:pPr>
      <w:r w:rsidRPr="0046409D">
        <w:rPr>
          <w:sz w:val="28"/>
          <w:szCs w:val="28"/>
        </w:rPr>
        <w:t xml:space="preserve">удостоверяется в личности аккредитуемого </w:t>
      </w:r>
      <w:r w:rsidR="00C22BE3" w:rsidRPr="00062EFA">
        <w:rPr>
          <w:sz w:val="28"/>
          <w:szCs w:val="28"/>
        </w:rPr>
        <w:t xml:space="preserve">лица </w:t>
      </w:r>
      <w:r w:rsidRPr="00697861">
        <w:rPr>
          <w:b/>
          <w:sz w:val="28"/>
          <w:szCs w:val="28"/>
        </w:rPr>
        <w:t>(аккреди</w:t>
      </w:r>
      <w:r w:rsidR="00697861" w:rsidRPr="00697861">
        <w:rPr>
          <w:b/>
          <w:sz w:val="28"/>
          <w:szCs w:val="28"/>
        </w:rPr>
        <w:t xml:space="preserve">туемый должен иметь при себе </w:t>
      </w:r>
      <w:r w:rsidRPr="00697861">
        <w:rPr>
          <w:b/>
          <w:sz w:val="28"/>
          <w:szCs w:val="28"/>
        </w:rPr>
        <w:t>паспорт);</w:t>
      </w:r>
    </w:p>
    <w:p w:rsidR="00E64F00" w:rsidRDefault="00E64F00" w:rsidP="005B20A2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6409D">
        <w:rPr>
          <w:sz w:val="28"/>
          <w:szCs w:val="28"/>
        </w:rPr>
        <w:t>выдает аккредитуемому лицу индивидуальный логин и пароль</w:t>
      </w:r>
      <w:r w:rsidR="00697861">
        <w:rPr>
          <w:sz w:val="28"/>
          <w:szCs w:val="28"/>
        </w:rPr>
        <w:t>.</w:t>
      </w:r>
    </w:p>
    <w:p w:rsidR="00697861" w:rsidRDefault="005B20A2" w:rsidP="00697861">
      <w:pPr>
        <w:widowControl/>
        <w:tabs>
          <w:tab w:val="left" w:pos="1134"/>
        </w:tabs>
        <w:spacing w:line="360" w:lineRule="auto"/>
        <w:ind w:firstLine="567"/>
        <w:jc w:val="both"/>
        <w:rPr>
          <w:rStyle w:val="FontStyle16"/>
          <w:sz w:val="28"/>
          <w:szCs w:val="28"/>
        </w:rPr>
      </w:pPr>
      <w:r w:rsidRPr="00697861">
        <w:rPr>
          <w:rStyle w:val="FontStyle16"/>
          <w:sz w:val="28"/>
          <w:szCs w:val="28"/>
        </w:rPr>
        <w:t>2</w:t>
      </w:r>
      <w:r w:rsidR="00765CA5" w:rsidRPr="00697861">
        <w:rPr>
          <w:rStyle w:val="FontStyle16"/>
          <w:sz w:val="28"/>
          <w:szCs w:val="28"/>
        </w:rPr>
        <w:t>.</w:t>
      </w:r>
      <w:r w:rsidR="00697861" w:rsidRPr="00697861">
        <w:rPr>
          <w:rStyle w:val="FontStyle16"/>
          <w:sz w:val="28"/>
          <w:szCs w:val="28"/>
        </w:rPr>
        <w:t xml:space="preserve"> Каждый аккредитуемый входит в компьютерный класс, где проводится </w:t>
      </w:r>
      <w:r w:rsidR="00697861" w:rsidRPr="00697861">
        <w:rPr>
          <w:rStyle w:val="FontStyle16"/>
          <w:b/>
          <w:sz w:val="28"/>
          <w:szCs w:val="28"/>
        </w:rPr>
        <w:t xml:space="preserve">идентификация личности </w:t>
      </w:r>
      <w:proofErr w:type="spellStart"/>
      <w:r w:rsidR="00697861" w:rsidRPr="00697861">
        <w:rPr>
          <w:rStyle w:val="FontStyle16"/>
          <w:b/>
          <w:sz w:val="28"/>
          <w:szCs w:val="28"/>
        </w:rPr>
        <w:t>видеорегистратором</w:t>
      </w:r>
      <w:proofErr w:type="spellEnd"/>
      <w:r w:rsidR="00697861" w:rsidRPr="00697861">
        <w:rPr>
          <w:rStyle w:val="FontStyle16"/>
          <w:b/>
          <w:sz w:val="28"/>
          <w:szCs w:val="28"/>
        </w:rPr>
        <w:t>.</w:t>
      </w:r>
      <w:r w:rsidR="00697861" w:rsidRPr="00697861">
        <w:rPr>
          <w:rStyle w:val="FontStyle16"/>
          <w:sz w:val="28"/>
          <w:szCs w:val="28"/>
        </w:rPr>
        <w:t xml:space="preserve"> Аккредитуемый снимает маску, произносит </w:t>
      </w:r>
      <w:r w:rsidR="00697861" w:rsidRPr="00697861">
        <w:rPr>
          <w:rStyle w:val="FontStyle16"/>
          <w:b/>
          <w:sz w:val="28"/>
          <w:szCs w:val="28"/>
        </w:rPr>
        <w:t xml:space="preserve">фамилию, имя, отчество и предъявляет паспорт для </w:t>
      </w:r>
      <w:proofErr w:type="spellStart"/>
      <w:r w:rsidR="00697861" w:rsidRPr="00697861">
        <w:rPr>
          <w:rStyle w:val="FontStyle16"/>
          <w:b/>
          <w:sz w:val="28"/>
          <w:szCs w:val="28"/>
        </w:rPr>
        <w:t>видеорегистрации</w:t>
      </w:r>
      <w:proofErr w:type="spellEnd"/>
      <w:r w:rsidR="00697861" w:rsidRPr="00697861">
        <w:rPr>
          <w:rStyle w:val="FontStyle16"/>
          <w:b/>
          <w:sz w:val="28"/>
          <w:szCs w:val="28"/>
        </w:rPr>
        <w:t>.</w:t>
      </w:r>
    </w:p>
    <w:p w:rsidR="00697861" w:rsidRPr="00273CD7" w:rsidRDefault="00697861" w:rsidP="00697861">
      <w:pPr>
        <w:pStyle w:val="a7"/>
        <w:widowControl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65461">
        <w:rPr>
          <w:sz w:val="28"/>
          <w:szCs w:val="28"/>
        </w:rPr>
        <w:t>Аккредитуемому запрещается иметь при себе</w:t>
      </w:r>
      <w:r>
        <w:rPr>
          <w:sz w:val="28"/>
          <w:szCs w:val="28"/>
        </w:rPr>
        <w:t xml:space="preserve"> справочные материалы, письменные заметки и иные средства хранения и передачи информации,</w:t>
      </w:r>
      <w:r w:rsidRPr="00565461">
        <w:rPr>
          <w:sz w:val="28"/>
          <w:szCs w:val="28"/>
        </w:rPr>
        <w:t xml:space="preserve"> средства связи,</w:t>
      </w:r>
      <w:r>
        <w:rPr>
          <w:sz w:val="28"/>
          <w:szCs w:val="28"/>
        </w:rPr>
        <w:t xml:space="preserve"> </w:t>
      </w:r>
      <w:r w:rsidRPr="00273CD7">
        <w:rPr>
          <w:sz w:val="28"/>
          <w:szCs w:val="28"/>
        </w:rPr>
        <w:t xml:space="preserve">фото-, аудио- и видеоаппаратуру, а также иные технические средства, не относящиеся к организационно-техническому оснащению </w:t>
      </w:r>
      <w:proofErr w:type="spellStart"/>
      <w:r w:rsidRPr="00273CD7">
        <w:rPr>
          <w:sz w:val="28"/>
          <w:szCs w:val="28"/>
        </w:rPr>
        <w:t>аккредитационного</w:t>
      </w:r>
      <w:proofErr w:type="spellEnd"/>
      <w:r w:rsidRPr="00273CD7">
        <w:rPr>
          <w:sz w:val="28"/>
          <w:szCs w:val="28"/>
        </w:rPr>
        <w:t xml:space="preserve"> центра, самовольно покидать помещение, переговариваться между собой. </w:t>
      </w:r>
    </w:p>
    <w:p w:rsidR="00697861" w:rsidRDefault="00697861" w:rsidP="00697861">
      <w:pPr>
        <w:pStyle w:val="a7"/>
        <w:widowControl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rStyle w:val="FontStyle16"/>
          <w:b/>
          <w:sz w:val="28"/>
          <w:szCs w:val="28"/>
        </w:rPr>
      </w:pPr>
      <w:r w:rsidRPr="00273CD7">
        <w:rPr>
          <w:b/>
          <w:sz w:val="28"/>
          <w:szCs w:val="28"/>
        </w:rPr>
        <w:t>Аккредитуемый, нарушивший требования п.3</w:t>
      </w:r>
      <w:r>
        <w:rPr>
          <w:b/>
          <w:sz w:val="28"/>
          <w:szCs w:val="28"/>
        </w:rPr>
        <w:t>, удаляется из помещения</w:t>
      </w:r>
      <w:r w:rsidRPr="00273CD7">
        <w:rPr>
          <w:b/>
          <w:sz w:val="28"/>
          <w:szCs w:val="28"/>
        </w:rPr>
        <w:t>, о чем делается соответствующая запись в проток</w:t>
      </w:r>
      <w:r>
        <w:rPr>
          <w:b/>
          <w:sz w:val="28"/>
          <w:szCs w:val="28"/>
        </w:rPr>
        <w:t>оле заседания АПК</w:t>
      </w:r>
      <w:r w:rsidRPr="00273CD7">
        <w:rPr>
          <w:b/>
          <w:sz w:val="28"/>
          <w:szCs w:val="28"/>
        </w:rPr>
        <w:t xml:space="preserve">. </w:t>
      </w:r>
      <w:r w:rsidRPr="00273CD7">
        <w:rPr>
          <w:rStyle w:val="FontStyle16"/>
          <w:b/>
          <w:sz w:val="28"/>
          <w:szCs w:val="28"/>
        </w:rPr>
        <w:t xml:space="preserve"> </w:t>
      </w:r>
    </w:p>
    <w:p w:rsidR="00697861" w:rsidRPr="00697861" w:rsidRDefault="00EF0A28" w:rsidP="00697861">
      <w:pPr>
        <w:pStyle w:val="a7"/>
        <w:widowControl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rStyle w:val="FontStyle16"/>
          <w:b/>
          <w:sz w:val="28"/>
          <w:szCs w:val="28"/>
        </w:rPr>
      </w:pPr>
      <w:r w:rsidRPr="00697861">
        <w:rPr>
          <w:rStyle w:val="FontStyle16"/>
          <w:sz w:val="28"/>
          <w:szCs w:val="28"/>
        </w:rPr>
        <w:lastRenderedPageBreak/>
        <w:t>Каждый аккредитуемый самостоятельно авторизуется под своим логином и паролем и получает доступ к Единой базе оценочных сре</w:t>
      </w:r>
      <w:proofErr w:type="gramStart"/>
      <w:r w:rsidRPr="00697861">
        <w:rPr>
          <w:rStyle w:val="FontStyle16"/>
          <w:sz w:val="28"/>
          <w:szCs w:val="28"/>
        </w:rPr>
        <w:t>дств дл</w:t>
      </w:r>
      <w:proofErr w:type="gramEnd"/>
      <w:r w:rsidRPr="00697861">
        <w:rPr>
          <w:rStyle w:val="FontStyle16"/>
          <w:sz w:val="28"/>
          <w:szCs w:val="28"/>
        </w:rPr>
        <w:t>я автоматического формирования программным обеспечением индивидуального варианта.</w:t>
      </w:r>
    </w:p>
    <w:p w:rsidR="00697861" w:rsidRPr="00697861" w:rsidRDefault="00765CA5" w:rsidP="00697861">
      <w:pPr>
        <w:pStyle w:val="a7"/>
        <w:widowControl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rStyle w:val="FontStyle16"/>
          <w:b/>
          <w:sz w:val="28"/>
          <w:szCs w:val="28"/>
        </w:rPr>
      </w:pPr>
      <w:r w:rsidRPr="00697861">
        <w:rPr>
          <w:rStyle w:val="FontStyle16"/>
          <w:sz w:val="28"/>
          <w:szCs w:val="28"/>
        </w:rPr>
        <w:t xml:space="preserve">Решение ситуационных задач проводится путем </w:t>
      </w:r>
      <w:proofErr w:type="gramStart"/>
      <w:r w:rsidRPr="00697861">
        <w:rPr>
          <w:rStyle w:val="FontStyle16"/>
          <w:sz w:val="28"/>
          <w:szCs w:val="28"/>
        </w:rPr>
        <w:t>ответа</w:t>
      </w:r>
      <w:proofErr w:type="gramEnd"/>
      <w:r w:rsidRPr="00697861">
        <w:rPr>
          <w:rStyle w:val="FontStyle16"/>
          <w:sz w:val="28"/>
          <w:szCs w:val="28"/>
        </w:rPr>
        <w:t xml:space="preserve"> аккредитуемого на </w:t>
      </w:r>
      <w:r w:rsidR="00605C06" w:rsidRPr="00697861">
        <w:rPr>
          <w:rStyle w:val="FontStyle16"/>
          <w:sz w:val="28"/>
          <w:szCs w:val="28"/>
        </w:rPr>
        <w:t xml:space="preserve">                 </w:t>
      </w:r>
      <w:r w:rsidRPr="00697861">
        <w:rPr>
          <w:rStyle w:val="FontStyle16"/>
          <w:sz w:val="28"/>
          <w:szCs w:val="28"/>
        </w:rPr>
        <w:t>12 вопросов, содержащихся в</w:t>
      </w:r>
      <w:r w:rsidR="00605C06" w:rsidRPr="00697861">
        <w:rPr>
          <w:rStyle w:val="FontStyle16"/>
          <w:sz w:val="28"/>
          <w:szCs w:val="28"/>
        </w:rPr>
        <w:t xml:space="preserve"> одной </w:t>
      </w:r>
      <w:r w:rsidRPr="00697861">
        <w:rPr>
          <w:rStyle w:val="FontStyle16"/>
          <w:sz w:val="28"/>
          <w:szCs w:val="28"/>
        </w:rPr>
        <w:t>ситуационной задаче. На решение</w:t>
      </w:r>
      <w:r w:rsidR="00E56D8F" w:rsidRPr="00697861">
        <w:rPr>
          <w:rStyle w:val="FontStyle16"/>
          <w:sz w:val="28"/>
          <w:szCs w:val="28"/>
        </w:rPr>
        <w:t xml:space="preserve"> одной</w:t>
      </w:r>
      <w:r w:rsidRPr="00697861">
        <w:rPr>
          <w:rStyle w:val="FontStyle16"/>
          <w:sz w:val="28"/>
          <w:szCs w:val="28"/>
        </w:rPr>
        <w:t xml:space="preserve"> </w:t>
      </w:r>
      <w:r w:rsidR="00605C06" w:rsidRPr="00697861">
        <w:rPr>
          <w:rStyle w:val="FontStyle16"/>
          <w:sz w:val="28"/>
          <w:szCs w:val="28"/>
        </w:rPr>
        <w:t>задачи отводится 30 минут</w:t>
      </w:r>
      <w:r w:rsidR="00E56D8F" w:rsidRPr="00697861">
        <w:rPr>
          <w:rStyle w:val="FontStyle16"/>
          <w:sz w:val="28"/>
          <w:szCs w:val="28"/>
        </w:rPr>
        <w:t xml:space="preserve"> (на решение 2-х задач – 60 минут)</w:t>
      </w:r>
      <w:r w:rsidR="00605C06" w:rsidRPr="00697861">
        <w:rPr>
          <w:rStyle w:val="FontStyle16"/>
          <w:sz w:val="28"/>
          <w:szCs w:val="28"/>
        </w:rPr>
        <w:t>. По желанию аккредитуемого лица время решения варианта может быть сокращено.</w:t>
      </w:r>
    </w:p>
    <w:p w:rsidR="00697861" w:rsidRPr="00697861" w:rsidRDefault="00765CA5" w:rsidP="00697861">
      <w:pPr>
        <w:pStyle w:val="a7"/>
        <w:widowControl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rStyle w:val="FontStyle16"/>
          <w:b/>
          <w:sz w:val="28"/>
          <w:szCs w:val="28"/>
        </w:rPr>
      </w:pPr>
      <w:r w:rsidRPr="00697861">
        <w:rPr>
          <w:rStyle w:val="FontStyle16"/>
          <w:sz w:val="28"/>
          <w:szCs w:val="28"/>
        </w:rPr>
        <w:t>Результат решения ситуационных задач формируется с использованием информационных систем автоматически на основании количества правильных ответов на вопросы, содержащиеся в ситуационн</w:t>
      </w:r>
      <w:r w:rsidR="00605C06" w:rsidRPr="00697861">
        <w:rPr>
          <w:rStyle w:val="FontStyle16"/>
          <w:sz w:val="28"/>
          <w:szCs w:val="28"/>
        </w:rPr>
        <w:t>ой задаче</w:t>
      </w:r>
      <w:r w:rsidRPr="00697861">
        <w:rPr>
          <w:rStyle w:val="FontStyle16"/>
          <w:sz w:val="28"/>
          <w:szCs w:val="28"/>
        </w:rPr>
        <w:t xml:space="preserve">. </w:t>
      </w:r>
    </w:p>
    <w:p w:rsidR="00697861" w:rsidRPr="00697861" w:rsidRDefault="00697861" w:rsidP="00697861">
      <w:pPr>
        <w:pStyle w:val="a7"/>
        <w:widowControl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rStyle w:val="FontStyle16"/>
          <w:b/>
          <w:sz w:val="28"/>
          <w:szCs w:val="28"/>
        </w:rPr>
      </w:pPr>
      <w:r w:rsidRPr="00697861">
        <w:rPr>
          <w:rStyle w:val="FontStyle16"/>
          <w:sz w:val="28"/>
          <w:szCs w:val="28"/>
        </w:rPr>
        <w:t xml:space="preserve">Аккредитуемый признается прошедшим этап аккредитации, если результат прохождения </w:t>
      </w:r>
      <w:r>
        <w:rPr>
          <w:rStyle w:val="FontStyle16"/>
          <w:sz w:val="28"/>
          <w:szCs w:val="28"/>
        </w:rPr>
        <w:t>третьего</w:t>
      </w:r>
      <w:r w:rsidRPr="00697861">
        <w:rPr>
          <w:rStyle w:val="FontStyle16"/>
          <w:sz w:val="28"/>
          <w:szCs w:val="28"/>
        </w:rPr>
        <w:t xml:space="preserve"> этапа оценен как «сдано» при результате 70% или более правильных ответов </w:t>
      </w:r>
      <w:r>
        <w:rPr>
          <w:rStyle w:val="FontStyle16"/>
          <w:sz w:val="28"/>
          <w:szCs w:val="28"/>
        </w:rPr>
        <w:t>от общего количества ответов при решении ситуационных задач</w:t>
      </w:r>
      <w:r w:rsidRPr="00697861">
        <w:rPr>
          <w:rStyle w:val="FontStyle16"/>
          <w:sz w:val="28"/>
          <w:szCs w:val="28"/>
        </w:rPr>
        <w:t>.</w:t>
      </w:r>
    </w:p>
    <w:p w:rsidR="00697861" w:rsidRPr="00697861" w:rsidRDefault="00697861" w:rsidP="00697861">
      <w:pPr>
        <w:pStyle w:val="a7"/>
        <w:widowControl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rStyle w:val="FontStyle16"/>
          <w:b/>
          <w:sz w:val="28"/>
          <w:szCs w:val="28"/>
        </w:rPr>
      </w:pPr>
      <w:r w:rsidRPr="00697861">
        <w:rPr>
          <w:rStyle w:val="FontStyle16"/>
          <w:sz w:val="28"/>
          <w:szCs w:val="28"/>
        </w:rPr>
        <w:t>Аккредитуемый признается не прошедшим этап аккредитации в случае, если:</w:t>
      </w:r>
    </w:p>
    <w:p w:rsidR="00697861" w:rsidRDefault="00697861" w:rsidP="00697861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D624E">
        <w:rPr>
          <w:sz w:val="28"/>
          <w:szCs w:val="28"/>
        </w:rPr>
        <w:t>результат прохождения этапа оценен как «не сдано»</w:t>
      </w:r>
      <w:r>
        <w:rPr>
          <w:sz w:val="28"/>
          <w:szCs w:val="28"/>
        </w:rPr>
        <w:t xml:space="preserve"> </w:t>
      </w:r>
      <w:r w:rsidRPr="004B6E9C">
        <w:rPr>
          <w:rStyle w:val="FontStyle16"/>
          <w:sz w:val="28"/>
          <w:szCs w:val="28"/>
        </w:rPr>
        <w:t xml:space="preserve">при результате 69% или менее </w:t>
      </w:r>
      <w:r w:rsidRPr="00697861">
        <w:rPr>
          <w:rStyle w:val="FontStyle16"/>
          <w:sz w:val="28"/>
          <w:szCs w:val="28"/>
        </w:rPr>
        <w:t xml:space="preserve">правильных ответов </w:t>
      </w:r>
      <w:r>
        <w:rPr>
          <w:rStyle w:val="FontStyle16"/>
          <w:sz w:val="28"/>
          <w:szCs w:val="28"/>
        </w:rPr>
        <w:t>от общего количества ответов при решении ситуационных задач</w:t>
      </w:r>
      <w:r>
        <w:rPr>
          <w:sz w:val="28"/>
          <w:szCs w:val="28"/>
        </w:rPr>
        <w:t>;</w:t>
      </w:r>
      <w:r w:rsidRPr="00CD624E">
        <w:rPr>
          <w:sz w:val="28"/>
          <w:szCs w:val="28"/>
        </w:rPr>
        <w:t xml:space="preserve"> </w:t>
      </w:r>
    </w:p>
    <w:p w:rsidR="00697861" w:rsidRDefault="00697861" w:rsidP="00697861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4B6E9C">
        <w:rPr>
          <w:rStyle w:val="FontStyle16"/>
          <w:sz w:val="28"/>
          <w:szCs w:val="28"/>
        </w:rPr>
        <w:t>аккредитуемый</w:t>
      </w:r>
      <w:proofErr w:type="gramEnd"/>
      <w:r w:rsidRPr="004B6E9C">
        <w:rPr>
          <w:rStyle w:val="FontStyle16"/>
          <w:sz w:val="28"/>
          <w:szCs w:val="28"/>
        </w:rPr>
        <w:t xml:space="preserve"> </w:t>
      </w:r>
      <w:r w:rsidRPr="00CD624E">
        <w:rPr>
          <w:sz w:val="28"/>
          <w:szCs w:val="28"/>
        </w:rPr>
        <w:t>не явился для прохождения этапа аккредитации</w:t>
      </w:r>
      <w:r>
        <w:rPr>
          <w:sz w:val="28"/>
          <w:szCs w:val="28"/>
        </w:rPr>
        <w:t>;</w:t>
      </w:r>
    </w:p>
    <w:p w:rsidR="00697861" w:rsidRPr="00CD624E" w:rsidRDefault="00697861" w:rsidP="00697861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4B6E9C">
        <w:rPr>
          <w:rStyle w:val="FontStyle16"/>
          <w:sz w:val="28"/>
          <w:szCs w:val="28"/>
        </w:rPr>
        <w:t>аккредитуемый</w:t>
      </w:r>
      <w:proofErr w:type="gramEnd"/>
      <w:r w:rsidRPr="004B6E9C">
        <w:rPr>
          <w:rStyle w:val="FontStyle16"/>
          <w:sz w:val="28"/>
          <w:szCs w:val="28"/>
        </w:rPr>
        <w:t xml:space="preserve"> </w:t>
      </w:r>
      <w:r w:rsidRPr="00CD624E">
        <w:rPr>
          <w:sz w:val="28"/>
          <w:szCs w:val="28"/>
        </w:rPr>
        <w:t>имел при се</w:t>
      </w:r>
      <w:r>
        <w:rPr>
          <w:sz w:val="28"/>
          <w:szCs w:val="28"/>
        </w:rPr>
        <w:t>бе и использовал средства связи,</w:t>
      </w:r>
      <w:r w:rsidRPr="00273CD7">
        <w:rPr>
          <w:sz w:val="28"/>
          <w:szCs w:val="28"/>
        </w:rPr>
        <w:t xml:space="preserve"> а также иные технические средства, не относящиеся к организационно-техническому оснащению </w:t>
      </w:r>
      <w:proofErr w:type="spellStart"/>
      <w:r w:rsidRPr="00273CD7">
        <w:rPr>
          <w:sz w:val="28"/>
          <w:szCs w:val="28"/>
        </w:rPr>
        <w:t>аккредитационного</w:t>
      </w:r>
      <w:proofErr w:type="spellEnd"/>
      <w:r w:rsidRPr="00273CD7">
        <w:rPr>
          <w:sz w:val="28"/>
          <w:szCs w:val="28"/>
        </w:rPr>
        <w:t xml:space="preserve"> цен</w:t>
      </w:r>
      <w:r>
        <w:rPr>
          <w:sz w:val="28"/>
          <w:szCs w:val="28"/>
        </w:rPr>
        <w:t>тра</w:t>
      </w:r>
      <w:r w:rsidRPr="00273CD7">
        <w:rPr>
          <w:sz w:val="28"/>
          <w:szCs w:val="28"/>
        </w:rPr>
        <w:t>.</w:t>
      </w:r>
    </w:p>
    <w:p w:rsidR="005A6D22" w:rsidRPr="00CD624E" w:rsidRDefault="005A6D22" w:rsidP="00697861">
      <w:pPr>
        <w:pStyle w:val="Style4"/>
        <w:widowControl/>
        <w:tabs>
          <w:tab w:val="left" w:pos="567"/>
          <w:tab w:val="left" w:pos="720"/>
        </w:tabs>
        <w:spacing w:line="360" w:lineRule="auto"/>
        <w:ind w:firstLine="567"/>
        <w:rPr>
          <w:sz w:val="28"/>
          <w:szCs w:val="28"/>
        </w:rPr>
      </w:pP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br w:type="page"/>
      </w:r>
    </w:p>
    <w:p w:rsidR="005D6CE8" w:rsidRPr="005D6CE8" w:rsidRDefault="005D6CE8" w:rsidP="005D6CE8">
      <w:pPr>
        <w:pStyle w:val="Style4"/>
        <w:widowControl/>
        <w:tabs>
          <w:tab w:val="left" w:pos="336"/>
        </w:tabs>
        <w:spacing w:line="360" w:lineRule="auto"/>
        <w:ind w:left="336" w:right="43"/>
        <w:jc w:val="right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lastRenderedPageBreak/>
        <w:t>Приложение</w:t>
      </w:r>
      <w:r w:rsidR="00E64F00">
        <w:rPr>
          <w:rStyle w:val="FontStyle16"/>
          <w:sz w:val="28"/>
          <w:szCs w:val="28"/>
        </w:rPr>
        <w:t xml:space="preserve"> 1</w:t>
      </w:r>
    </w:p>
    <w:p w:rsidR="002368AD" w:rsidRPr="005D6CE8" w:rsidRDefault="002368AD" w:rsidP="0045666B">
      <w:pPr>
        <w:pStyle w:val="Style4"/>
        <w:widowControl/>
        <w:tabs>
          <w:tab w:val="left" w:pos="336"/>
        </w:tabs>
        <w:spacing w:line="240" w:lineRule="auto"/>
        <w:ind w:left="336" w:right="43"/>
        <w:jc w:val="right"/>
        <w:rPr>
          <w:rStyle w:val="FontStyle16"/>
          <w:sz w:val="28"/>
          <w:szCs w:val="28"/>
        </w:rPr>
      </w:pPr>
    </w:p>
    <w:p w:rsidR="00352CD2" w:rsidRPr="001077A0" w:rsidRDefault="00352CD2" w:rsidP="00C22BE3">
      <w:pPr>
        <w:widowControl/>
        <w:tabs>
          <w:tab w:val="left" w:pos="641"/>
        </w:tabs>
        <w:jc w:val="center"/>
        <w:rPr>
          <w:b/>
          <w:sz w:val="28"/>
          <w:szCs w:val="28"/>
        </w:rPr>
      </w:pPr>
      <w:r w:rsidRPr="001077A0">
        <w:rPr>
          <w:b/>
          <w:sz w:val="28"/>
          <w:szCs w:val="28"/>
        </w:rPr>
        <w:t xml:space="preserve">МЕТОДИЧЕСКИЙ НАВИГАТОР (ПАМЯТКА) </w:t>
      </w:r>
    </w:p>
    <w:p w:rsidR="005C144B" w:rsidRPr="001077A0" w:rsidRDefault="001077A0" w:rsidP="00C22BE3">
      <w:pPr>
        <w:widowControl/>
        <w:tabs>
          <w:tab w:val="left" w:pos="641"/>
        </w:tabs>
        <w:jc w:val="center"/>
        <w:rPr>
          <w:rStyle w:val="FontStyle16"/>
          <w:b/>
          <w:sz w:val="28"/>
          <w:szCs w:val="28"/>
        </w:rPr>
      </w:pPr>
      <w:r w:rsidRPr="001077A0">
        <w:rPr>
          <w:b/>
          <w:sz w:val="28"/>
          <w:szCs w:val="28"/>
        </w:rPr>
        <w:t xml:space="preserve">для аккредитуемого </w:t>
      </w:r>
      <w:r w:rsidR="005C144B" w:rsidRPr="001077A0">
        <w:rPr>
          <w:rStyle w:val="FontStyle16"/>
          <w:b/>
          <w:sz w:val="28"/>
          <w:szCs w:val="28"/>
        </w:rPr>
        <w:t>по прохождению</w:t>
      </w:r>
    </w:p>
    <w:p w:rsidR="005C144B" w:rsidRPr="00F128A8" w:rsidRDefault="003A57B8" w:rsidP="00C22BE3">
      <w:pPr>
        <w:pStyle w:val="Style4"/>
        <w:widowControl/>
        <w:tabs>
          <w:tab w:val="left" w:pos="336"/>
        </w:tabs>
        <w:spacing w:line="240" w:lineRule="auto"/>
        <w:ind w:firstLine="0"/>
        <w:jc w:val="center"/>
        <w:rPr>
          <w:rStyle w:val="FontStyle16"/>
          <w:b/>
          <w:sz w:val="28"/>
          <w:szCs w:val="28"/>
        </w:rPr>
      </w:pPr>
      <w:r>
        <w:rPr>
          <w:rStyle w:val="FontStyle16"/>
          <w:b/>
          <w:i/>
          <w:sz w:val="28"/>
          <w:szCs w:val="28"/>
        </w:rPr>
        <w:t>третьего</w:t>
      </w:r>
      <w:r w:rsidR="005C144B" w:rsidRPr="001077A0">
        <w:rPr>
          <w:rStyle w:val="FontStyle16"/>
          <w:b/>
          <w:i/>
          <w:sz w:val="28"/>
          <w:szCs w:val="28"/>
        </w:rPr>
        <w:t xml:space="preserve"> этапа</w:t>
      </w:r>
      <w:r w:rsidR="005C144B" w:rsidRPr="001077A0">
        <w:rPr>
          <w:rStyle w:val="FontStyle16"/>
          <w:b/>
          <w:sz w:val="28"/>
          <w:szCs w:val="28"/>
        </w:rPr>
        <w:t xml:space="preserve"> первичной </w:t>
      </w:r>
      <w:r w:rsidR="00A04CD9">
        <w:rPr>
          <w:rStyle w:val="FontStyle16"/>
          <w:b/>
          <w:sz w:val="28"/>
          <w:szCs w:val="28"/>
        </w:rPr>
        <w:t xml:space="preserve">специализированной </w:t>
      </w:r>
      <w:r w:rsidR="005C144B" w:rsidRPr="001077A0">
        <w:rPr>
          <w:rStyle w:val="FontStyle16"/>
          <w:b/>
          <w:sz w:val="28"/>
          <w:szCs w:val="28"/>
        </w:rPr>
        <w:t>аккредитации</w:t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</w:p>
    <w:p w:rsidR="005D42C3" w:rsidRPr="0046409D" w:rsidRDefault="005D42C3" w:rsidP="005D42C3">
      <w:pPr>
        <w:widowControl/>
        <w:tabs>
          <w:tab w:val="left" w:pos="720"/>
        </w:tabs>
        <w:spacing w:line="360" w:lineRule="auto"/>
        <w:ind w:firstLine="709"/>
        <w:jc w:val="both"/>
        <w:rPr>
          <w:sz w:val="28"/>
          <w:szCs w:val="28"/>
        </w:rPr>
      </w:pPr>
      <w:r w:rsidRPr="005D42C3">
        <w:rPr>
          <w:rStyle w:val="FontStyle16"/>
          <w:sz w:val="28"/>
          <w:szCs w:val="28"/>
        </w:rPr>
        <w:t xml:space="preserve">Непосредственно перед началом </w:t>
      </w:r>
      <w:r w:rsidR="008C6669">
        <w:rPr>
          <w:rStyle w:val="FontStyle16"/>
          <w:sz w:val="28"/>
          <w:szCs w:val="28"/>
        </w:rPr>
        <w:t>третьего этапа</w:t>
      </w:r>
      <w:r w:rsidRPr="005D42C3">
        <w:rPr>
          <w:rStyle w:val="FontStyle16"/>
          <w:sz w:val="28"/>
          <w:szCs w:val="28"/>
        </w:rPr>
        <w:t xml:space="preserve"> аккредитуемый должен предъявить члену АПК документ</w:t>
      </w:r>
      <w:r w:rsidRPr="005D42C3">
        <w:rPr>
          <w:sz w:val="28"/>
          <w:szCs w:val="28"/>
        </w:rPr>
        <w:t xml:space="preserve"> удостоверяющий личность (паспорт) и получить у него индивидуальный логин и пароль.</w:t>
      </w:r>
    </w:p>
    <w:p w:rsidR="005D42C3" w:rsidRDefault="005D42C3" w:rsidP="005D42C3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>
            <wp:extent cx="5711825" cy="339325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39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3A57B8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>
            <wp:extent cx="6152515" cy="263588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:rsidR="003A57B8" w:rsidRDefault="003A57B8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:rsidR="003A57B8" w:rsidRDefault="003A57B8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:rsidR="003A57B8" w:rsidRDefault="003A57B8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>
            <wp:extent cx="6152515" cy="2682875"/>
            <wp:effectExtent l="0" t="0" r="63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:rsidR="003A57B8" w:rsidRDefault="003A57B8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  <w:r>
        <w:rPr>
          <w:noProof/>
        </w:rPr>
        <w:drawing>
          <wp:inline distT="0" distB="0" distL="0" distR="0">
            <wp:extent cx="6152515" cy="2263775"/>
            <wp:effectExtent l="0" t="0" r="63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B8" w:rsidRDefault="003A57B8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</w:p>
    <w:p w:rsidR="005C144B" w:rsidRDefault="00546018" w:rsidP="00974F03">
      <w:pPr>
        <w:pStyle w:val="Style4"/>
        <w:widowControl/>
        <w:tabs>
          <w:tab w:val="left" w:pos="336"/>
        </w:tabs>
        <w:spacing w:line="360" w:lineRule="auto"/>
        <w:ind w:left="336" w:right="43" w:firstLine="37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>
            <wp:extent cx="4833257" cy="2931182"/>
            <wp:effectExtent l="0" t="0" r="571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6378" cy="293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:rsidR="00546018" w:rsidRDefault="00546018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:rsidR="005C144B" w:rsidRDefault="00546018" w:rsidP="00546018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>
            <wp:extent cx="6152515" cy="256095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46018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>
            <wp:extent cx="6152515" cy="3539490"/>
            <wp:effectExtent l="0" t="0" r="63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018" w:rsidRDefault="00546018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</w:p>
    <w:p w:rsidR="005C144B" w:rsidRDefault="00546018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52515" cy="2512060"/>
            <wp:effectExtent l="0" t="0" r="63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</w:p>
    <w:p w:rsidR="00A33E14" w:rsidRDefault="00A33E14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:rsidR="00A33E14" w:rsidRDefault="00A33E14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:rsidR="00A33E14" w:rsidRDefault="00546018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  <w:r>
        <w:rPr>
          <w:noProof/>
        </w:rPr>
        <w:drawing>
          <wp:inline distT="0" distB="0" distL="0" distR="0">
            <wp:extent cx="6152515" cy="437070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018" w:rsidRDefault="00546018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:rsidR="00A33E14" w:rsidRDefault="00A51823" w:rsidP="00A51823">
      <w:pPr>
        <w:rPr>
          <w:noProof/>
        </w:rPr>
      </w:pPr>
      <w:r w:rsidRPr="00A51823">
        <w:rPr>
          <w:noProof/>
        </w:rPr>
        <w:lastRenderedPageBreak/>
        <w:drawing>
          <wp:inline distT="0" distB="0" distL="0" distR="0">
            <wp:extent cx="6152515" cy="2360930"/>
            <wp:effectExtent l="0" t="0" r="63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EFA" w:rsidRDefault="00546018" w:rsidP="00A33E14">
      <w:pPr>
        <w:pStyle w:val="Style4"/>
        <w:widowControl/>
        <w:tabs>
          <w:tab w:val="left" w:pos="336"/>
        </w:tabs>
        <w:spacing w:line="360" w:lineRule="auto"/>
        <w:ind w:right="43" w:firstLine="0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>
            <wp:extent cx="6151418" cy="2263371"/>
            <wp:effectExtent l="0" t="0" r="190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018" w:rsidRDefault="00546018" w:rsidP="00A33E14">
      <w:pPr>
        <w:pStyle w:val="Style4"/>
        <w:widowControl/>
        <w:tabs>
          <w:tab w:val="left" w:pos="336"/>
        </w:tabs>
        <w:spacing w:line="360" w:lineRule="auto"/>
        <w:ind w:right="43" w:firstLine="0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>
            <wp:extent cx="6152515" cy="1336876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53939" cy="135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855" w:rsidRDefault="00502855" w:rsidP="00A33E14">
      <w:pPr>
        <w:pStyle w:val="Style4"/>
        <w:widowControl/>
        <w:tabs>
          <w:tab w:val="left" w:pos="336"/>
        </w:tabs>
        <w:spacing w:line="360" w:lineRule="auto"/>
        <w:ind w:right="43" w:firstLine="0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97039" cy="385298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98108" cy="385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855" w:rsidRDefault="00502855" w:rsidP="00A33E14">
      <w:pPr>
        <w:pStyle w:val="Style4"/>
        <w:widowControl/>
        <w:tabs>
          <w:tab w:val="left" w:pos="336"/>
        </w:tabs>
        <w:spacing w:line="360" w:lineRule="auto"/>
        <w:ind w:right="43" w:firstLine="0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>
            <wp:extent cx="6152515" cy="5746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855" w:rsidRDefault="00502855" w:rsidP="00A33E14">
      <w:pPr>
        <w:pStyle w:val="Style4"/>
        <w:widowControl/>
        <w:tabs>
          <w:tab w:val="left" w:pos="336"/>
        </w:tabs>
        <w:spacing w:line="360" w:lineRule="auto"/>
        <w:ind w:right="43" w:firstLine="0"/>
        <w:rPr>
          <w:noProof/>
        </w:rPr>
      </w:pPr>
    </w:p>
    <w:p w:rsidR="00546018" w:rsidRDefault="009868A3" w:rsidP="00A33E14">
      <w:pPr>
        <w:pStyle w:val="Style4"/>
        <w:widowControl/>
        <w:tabs>
          <w:tab w:val="left" w:pos="336"/>
        </w:tabs>
        <w:spacing w:line="360" w:lineRule="auto"/>
        <w:ind w:right="43" w:firstLine="0"/>
        <w:rPr>
          <w:rStyle w:val="FontStyle16"/>
          <w:sz w:val="28"/>
          <w:szCs w:val="28"/>
        </w:rPr>
      </w:pPr>
      <w:r w:rsidRPr="009868A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6" type="#_x0000_t202" style="position:absolute;left:0;text-align:left;margin-left:30.4pt;margin-top:-.3pt;width:31.8pt;height:21.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" fillcolor="white [3201]" stroked="f" strokeweight=".5pt">
            <v:textbox>
              <w:txbxContent>
                <w:p w:rsidR="00502855" w:rsidRPr="00502855" w:rsidRDefault="00502855" w:rsidP="00502855">
                  <w:pPr>
                    <w:rPr>
                      <w:sz w:val="20"/>
                      <w:szCs w:val="20"/>
                    </w:rPr>
                  </w:pPr>
                  <w:r w:rsidRPr="00502855">
                    <w:rPr>
                      <w:sz w:val="20"/>
                      <w:szCs w:val="20"/>
                    </w:rPr>
                    <w:t>12.</w:t>
                  </w:r>
                </w:p>
              </w:txbxContent>
            </v:textbox>
          </v:shape>
        </w:pict>
      </w:r>
      <w:r w:rsidR="00502855">
        <w:rPr>
          <w:noProof/>
        </w:rPr>
        <w:drawing>
          <wp:inline distT="0" distB="0" distL="0" distR="0">
            <wp:extent cx="6152515" cy="2128520"/>
            <wp:effectExtent l="0" t="0" r="63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8A3">
        <w:rPr>
          <w:noProof/>
        </w:rPr>
        <w:pict>
          <v:rect id="Прямоугольник 26" o:spid="_x0000_s1027" style="position:absolute;left:0;text-align:left;margin-left:30.4pt;margin-top:-.3pt;width:24.3pt;height:21.5pt;z-index:2516623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" fillcolor="white [3201]" strokecolor="white [3212]" strokeweight="2pt"/>
        </w:pict>
      </w:r>
    </w:p>
    <w:sectPr w:rsidR="00546018" w:rsidSect="00A04CD9">
      <w:footerReference w:type="default" r:id="rId23"/>
      <w:pgSz w:w="11907" w:h="16840" w:code="9"/>
      <w:pgMar w:top="993" w:right="708" w:bottom="851" w:left="851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DEE" w:rsidRDefault="00307DEE">
      <w:r>
        <w:separator/>
      </w:r>
    </w:p>
  </w:endnote>
  <w:endnote w:type="continuationSeparator" w:id="0">
    <w:p w:rsidR="00307DEE" w:rsidRDefault="00307D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90422364"/>
      <w:docPartObj>
        <w:docPartGallery w:val="Page Numbers (Bottom of Page)"/>
        <w:docPartUnique/>
      </w:docPartObj>
    </w:sdtPr>
    <w:sdtContent>
      <w:p w:rsidR="00C82DD2" w:rsidRDefault="009868A3">
        <w:pPr>
          <w:pStyle w:val="ab"/>
          <w:jc w:val="right"/>
        </w:pPr>
        <w:r>
          <w:fldChar w:fldCharType="begin"/>
        </w:r>
        <w:r w:rsidR="00C82DD2">
          <w:instrText>PAGE   \* MERGEFORMAT</w:instrText>
        </w:r>
        <w:r>
          <w:fldChar w:fldCharType="separate"/>
        </w:r>
        <w:r w:rsidR="00112A88">
          <w:rPr>
            <w:noProof/>
          </w:rPr>
          <w:t>4</w:t>
        </w:r>
        <w:r>
          <w:fldChar w:fldCharType="end"/>
        </w:r>
      </w:p>
    </w:sdtContent>
  </w:sdt>
  <w:p w:rsidR="00C82DD2" w:rsidRDefault="00C82DD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DEE" w:rsidRDefault="00307DEE">
      <w:r>
        <w:separator/>
      </w:r>
    </w:p>
  </w:footnote>
  <w:footnote w:type="continuationSeparator" w:id="0">
    <w:p w:rsidR="00307DEE" w:rsidRDefault="00307D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B5C0D06"/>
    <w:lvl w:ilvl="0">
      <w:numFmt w:val="bullet"/>
      <w:lvlText w:val="*"/>
      <w:lvlJc w:val="left"/>
    </w:lvl>
  </w:abstractNum>
  <w:abstractNum w:abstractNumId="1">
    <w:nsid w:val="0D971B2E"/>
    <w:multiLevelType w:val="singleLevel"/>
    <w:tmpl w:val="D5001D5E"/>
    <w:lvl w:ilvl="0">
      <w:start w:val="3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">
    <w:nsid w:val="0E074E21"/>
    <w:multiLevelType w:val="hybridMultilevel"/>
    <w:tmpl w:val="0C94CA82"/>
    <w:lvl w:ilvl="0" w:tplc="4C2CC56E">
      <w:start w:val="1"/>
      <w:numFmt w:val="bullet"/>
      <w:lvlText w:val="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>
    <w:nsid w:val="13D334C7"/>
    <w:multiLevelType w:val="hybridMultilevel"/>
    <w:tmpl w:val="A07090DE"/>
    <w:lvl w:ilvl="0" w:tplc="8E2495E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2B121A3B"/>
    <w:multiLevelType w:val="hybridMultilevel"/>
    <w:tmpl w:val="FAE26EB0"/>
    <w:lvl w:ilvl="0" w:tplc="C7DCBA42">
      <w:start w:val="1"/>
      <w:numFmt w:val="decimal"/>
      <w:lvlText w:val="%1."/>
      <w:lvlJc w:val="left"/>
      <w:pPr>
        <w:ind w:left="634" w:hanging="4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0DA66A2"/>
    <w:multiLevelType w:val="hybridMultilevel"/>
    <w:tmpl w:val="49140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3C1CE2"/>
    <w:multiLevelType w:val="hybridMultilevel"/>
    <w:tmpl w:val="7DB4C38E"/>
    <w:lvl w:ilvl="0" w:tplc="8E2495EA">
      <w:start w:val="1"/>
      <w:numFmt w:val="decimal"/>
      <w:lvlText w:val="%1."/>
      <w:lvlJc w:val="left"/>
      <w:pPr>
        <w:ind w:left="1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7">
    <w:nsid w:val="3DDB3558"/>
    <w:multiLevelType w:val="hybridMultilevel"/>
    <w:tmpl w:val="43CA0D60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3FBF4643"/>
    <w:multiLevelType w:val="hybridMultilevel"/>
    <w:tmpl w:val="796A584E"/>
    <w:lvl w:ilvl="0" w:tplc="1E60CED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4879170F"/>
    <w:multiLevelType w:val="hybridMultilevel"/>
    <w:tmpl w:val="998883D0"/>
    <w:lvl w:ilvl="0" w:tplc="4C2CC56E">
      <w:start w:val="1"/>
      <w:numFmt w:val="bullet"/>
      <w:lvlText w:val="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0">
    <w:nsid w:val="4E781F04"/>
    <w:multiLevelType w:val="hybridMultilevel"/>
    <w:tmpl w:val="C00C1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CE43B5"/>
    <w:multiLevelType w:val="multilevel"/>
    <w:tmpl w:val="7B2A9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9A089B"/>
    <w:multiLevelType w:val="hybridMultilevel"/>
    <w:tmpl w:val="9A7E523A"/>
    <w:lvl w:ilvl="0" w:tplc="F86C017A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770B49"/>
    <w:multiLevelType w:val="singleLevel"/>
    <w:tmpl w:val="F86C017A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4">
    <w:nsid w:val="7F873C43"/>
    <w:multiLevelType w:val="hybridMultilevel"/>
    <w:tmpl w:val="8050DFEA"/>
    <w:lvl w:ilvl="0" w:tplc="B818EAE6">
      <w:start w:val="1"/>
      <w:numFmt w:val="decimal"/>
      <w:lvlText w:val="%1."/>
      <w:lvlJc w:val="left"/>
      <w:pPr>
        <w:ind w:left="86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3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5"/>
  </w:num>
  <w:num w:numId="5">
    <w:abstractNumId w:val="8"/>
  </w:num>
  <w:num w:numId="6">
    <w:abstractNumId w:val="7"/>
  </w:num>
  <w:num w:numId="7">
    <w:abstractNumId w:val="14"/>
  </w:num>
  <w:num w:numId="8">
    <w:abstractNumId w:val="4"/>
  </w:num>
  <w:num w:numId="9">
    <w:abstractNumId w:val="2"/>
  </w:num>
  <w:num w:numId="10">
    <w:abstractNumId w:val="9"/>
  </w:num>
  <w:num w:numId="11">
    <w:abstractNumId w:val="11"/>
  </w:num>
  <w:num w:numId="12">
    <w:abstractNumId w:val="10"/>
  </w:num>
  <w:num w:numId="13">
    <w:abstractNumId w:val="12"/>
  </w:num>
  <w:num w:numId="14">
    <w:abstractNumId w:val="3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5A6D22"/>
    <w:rsid w:val="0000425F"/>
    <w:rsid w:val="000065FC"/>
    <w:rsid w:val="00062EFA"/>
    <w:rsid w:val="000C38D4"/>
    <w:rsid w:val="000F0DD4"/>
    <w:rsid w:val="001077A0"/>
    <w:rsid w:val="00112A88"/>
    <w:rsid w:val="00147BD5"/>
    <w:rsid w:val="00174132"/>
    <w:rsid w:val="001B7357"/>
    <w:rsid w:val="001D6F94"/>
    <w:rsid w:val="001E627F"/>
    <w:rsid w:val="002075EC"/>
    <w:rsid w:val="0022010E"/>
    <w:rsid w:val="002368AD"/>
    <w:rsid w:val="002B216C"/>
    <w:rsid w:val="002C0574"/>
    <w:rsid w:val="002C47D4"/>
    <w:rsid w:val="002D4B11"/>
    <w:rsid w:val="00307DEE"/>
    <w:rsid w:val="003131FF"/>
    <w:rsid w:val="00352CD2"/>
    <w:rsid w:val="00376B4E"/>
    <w:rsid w:val="0038524E"/>
    <w:rsid w:val="003875D7"/>
    <w:rsid w:val="00397F2B"/>
    <w:rsid w:val="003A57B8"/>
    <w:rsid w:val="003E51B9"/>
    <w:rsid w:val="00404B0F"/>
    <w:rsid w:val="004053BD"/>
    <w:rsid w:val="0045666B"/>
    <w:rsid w:val="0046409D"/>
    <w:rsid w:val="004B580F"/>
    <w:rsid w:val="004B6E9C"/>
    <w:rsid w:val="00502855"/>
    <w:rsid w:val="0051629D"/>
    <w:rsid w:val="00531D63"/>
    <w:rsid w:val="00536C2D"/>
    <w:rsid w:val="00546018"/>
    <w:rsid w:val="00577CE4"/>
    <w:rsid w:val="00580AD3"/>
    <w:rsid w:val="00585724"/>
    <w:rsid w:val="005A6B50"/>
    <w:rsid w:val="005A6D22"/>
    <w:rsid w:val="005B20A2"/>
    <w:rsid w:val="005C144B"/>
    <w:rsid w:val="005D42C3"/>
    <w:rsid w:val="005D6CE8"/>
    <w:rsid w:val="005F022F"/>
    <w:rsid w:val="00605C06"/>
    <w:rsid w:val="006254FC"/>
    <w:rsid w:val="00627FB9"/>
    <w:rsid w:val="00636AC9"/>
    <w:rsid w:val="00674CAD"/>
    <w:rsid w:val="00691BCA"/>
    <w:rsid w:val="00697861"/>
    <w:rsid w:val="006A1BB9"/>
    <w:rsid w:val="006B24B6"/>
    <w:rsid w:val="006F4E5F"/>
    <w:rsid w:val="0073516C"/>
    <w:rsid w:val="007550B7"/>
    <w:rsid w:val="007618E6"/>
    <w:rsid w:val="00765CA5"/>
    <w:rsid w:val="0077188E"/>
    <w:rsid w:val="00792467"/>
    <w:rsid w:val="007A4E54"/>
    <w:rsid w:val="007F0F36"/>
    <w:rsid w:val="007F73CD"/>
    <w:rsid w:val="0081689A"/>
    <w:rsid w:val="008431E0"/>
    <w:rsid w:val="00850127"/>
    <w:rsid w:val="008C6669"/>
    <w:rsid w:val="008E0A3C"/>
    <w:rsid w:val="0091464B"/>
    <w:rsid w:val="009237AC"/>
    <w:rsid w:val="00974F03"/>
    <w:rsid w:val="009868A3"/>
    <w:rsid w:val="009917B5"/>
    <w:rsid w:val="00A04CD9"/>
    <w:rsid w:val="00A1466A"/>
    <w:rsid w:val="00A32693"/>
    <w:rsid w:val="00A33E14"/>
    <w:rsid w:val="00A51823"/>
    <w:rsid w:val="00A52AA6"/>
    <w:rsid w:val="00B11A96"/>
    <w:rsid w:val="00B33F38"/>
    <w:rsid w:val="00B75C1E"/>
    <w:rsid w:val="00BE34D6"/>
    <w:rsid w:val="00C001A2"/>
    <w:rsid w:val="00C22BE3"/>
    <w:rsid w:val="00C3083A"/>
    <w:rsid w:val="00C77F2D"/>
    <w:rsid w:val="00C82DD2"/>
    <w:rsid w:val="00CA7081"/>
    <w:rsid w:val="00CD624E"/>
    <w:rsid w:val="00D65E12"/>
    <w:rsid w:val="00E050B9"/>
    <w:rsid w:val="00E56D8F"/>
    <w:rsid w:val="00E64F00"/>
    <w:rsid w:val="00E75CD7"/>
    <w:rsid w:val="00E86A2C"/>
    <w:rsid w:val="00EF0A28"/>
    <w:rsid w:val="00F128A8"/>
    <w:rsid w:val="00F37763"/>
    <w:rsid w:val="00F4346A"/>
    <w:rsid w:val="00F728D9"/>
    <w:rsid w:val="00FE5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8A3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9868A3"/>
  </w:style>
  <w:style w:type="paragraph" w:customStyle="1" w:styleId="Style2">
    <w:name w:val="Style2"/>
    <w:basedOn w:val="a"/>
    <w:uiPriority w:val="99"/>
    <w:rsid w:val="009868A3"/>
    <w:pPr>
      <w:spacing w:line="350" w:lineRule="exact"/>
    </w:pPr>
  </w:style>
  <w:style w:type="paragraph" w:customStyle="1" w:styleId="Style3">
    <w:name w:val="Style3"/>
    <w:basedOn w:val="a"/>
    <w:uiPriority w:val="99"/>
    <w:rsid w:val="009868A3"/>
  </w:style>
  <w:style w:type="paragraph" w:customStyle="1" w:styleId="Style4">
    <w:name w:val="Style4"/>
    <w:basedOn w:val="a"/>
    <w:uiPriority w:val="99"/>
    <w:rsid w:val="009868A3"/>
    <w:pPr>
      <w:spacing w:line="445" w:lineRule="exact"/>
      <w:ind w:hanging="336"/>
      <w:jc w:val="both"/>
    </w:pPr>
  </w:style>
  <w:style w:type="paragraph" w:customStyle="1" w:styleId="Style5">
    <w:name w:val="Style5"/>
    <w:basedOn w:val="a"/>
    <w:uiPriority w:val="99"/>
    <w:rsid w:val="009868A3"/>
  </w:style>
  <w:style w:type="paragraph" w:customStyle="1" w:styleId="Style6">
    <w:name w:val="Style6"/>
    <w:basedOn w:val="a"/>
    <w:uiPriority w:val="99"/>
    <w:rsid w:val="009868A3"/>
  </w:style>
  <w:style w:type="character" w:customStyle="1" w:styleId="FontStyle11">
    <w:name w:val="Font Style11"/>
    <w:basedOn w:val="a0"/>
    <w:uiPriority w:val="99"/>
    <w:rsid w:val="009868A3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9868A3"/>
    <w:rPr>
      <w:rFonts w:ascii="Georgia" w:hAnsi="Georgia" w:cs="Georgia"/>
      <w:b/>
      <w:bCs/>
      <w:i/>
      <w:iCs/>
      <w:spacing w:val="30"/>
      <w:sz w:val="14"/>
      <w:szCs w:val="14"/>
    </w:rPr>
  </w:style>
  <w:style w:type="character" w:customStyle="1" w:styleId="FontStyle13">
    <w:name w:val="Font Style13"/>
    <w:basedOn w:val="a0"/>
    <w:uiPriority w:val="99"/>
    <w:rsid w:val="009868A3"/>
    <w:rPr>
      <w:rFonts w:ascii="Century Schoolbook" w:hAnsi="Century Schoolbook" w:cs="Century Schoolbook"/>
      <w:i/>
      <w:iCs/>
      <w:spacing w:val="-20"/>
      <w:sz w:val="18"/>
      <w:szCs w:val="18"/>
    </w:rPr>
  </w:style>
  <w:style w:type="character" w:customStyle="1" w:styleId="FontStyle14">
    <w:name w:val="Font Style14"/>
    <w:basedOn w:val="a0"/>
    <w:uiPriority w:val="99"/>
    <w:rsid w:val="009868A3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5">
    <w:name w:val="Font Style15"/>
    <w:basedOn w:val="a0"/>
    <w:uiPriority w:val="99"/>
    <w:rsid w:val="009868A3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6">
    <w:name w:val="Font Style16"/>
    <w:basedOn w:val="a0"/>
    <w:uiPriority w:val="99"/>
    <w:rsid w:val="009868A3"/>
    <w:rPr>
      <w:rFonts w:ascii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rsid w:val="009868A3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201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10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7188E"/>
    <w:pPr>
      <w:spacing w:after="0" w:line="240" w:lineRule="auto"/>
    </w:pPr>
    <w:rPr>
      <w:rFonts w:asciiTheme="majorHAnsi" w:eastAsiaTheme="minorHAnsi" w:hAnsiTheme="majorHAnsi" w:cstheme="maj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585724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7">
    <w:name w:val="List Paragraph"/>
    <w:basedOn w:val="a"/>
    <w:uiPriority w:val="34"/>
    <w:qFormat/>
    <w:rsid w:val="00585724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6F4E5F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9">
    <w:name w:val="header"/>
    <w:basedOn w:val="a"/>
    <w:link w:val="aa"/>
    <w:uiPriority w:val="99"/>
    <w:unhideWhenUsed/>
    <w:rsid w:val="00674CA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74CAD"/>
    <w:rPr>
      <w:rFonts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674CA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74CAD"/>
    <w:rPr>
      <w:rFonts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54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1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1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724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3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7BE33-6B3C-4661-9318-855A49BF7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ГБПОУ НО НМК</Company>
  <LinksUpToDate>false</LinksUpToDate>
  <CharactersWithSpaces>3217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Вагина Елена</dc:creator>
  <cp:lastModifiedBy>Diana</cp:lastModifiedBy>
  <cp:revision>2</cp:revision>
  <cp:lastPrinted>2020-10-05T12:51:00Z</cp:lastPrinted>
  <dcterms:created xsi:type="dcterms:W3CDTF">2023-01-30T14:11:00Z</dcterms:created>
  <dcterms:modified xsi:type="dcterms:W3CDTF">2023-01-30T14:11:00Z</dcterms:modified>
</cp:coreProperties>
</file>